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ABF43" w14:textId="222C31BE" w:rsidR="001A3EC1" w:rsidRPr="008F0BE1" w:rsidRDefault="00BA741C" w:rsidP="00201E73">
      <w:pPr>
        <w:pStyle w:val="Title"/>
      </w:pPr>
      <w:r>
        <w:t>PSP</w:t>
      </w:r>
      <w:r w:rsidR="008218A0">
        <w:t>: FUll Script</w:t>
      </w:r>
    </w:p>
    <w:p w14:paraId="60E8326C" w14:textId="77777777" w:rsidR="00A40053" w:rsidRPr="008F0BE1" w:rsidRDefault="003B7B8E" w:rsidP="003B7B8E">
      <w:pPr>
        <w:pStyle w:val="Author"/>
      </w:pPr>
      <w:r>
        <w:t>Personal Software Process for Engineers</w:t>
      </w:r>
    </w:p>
    <w:p w14:paraId="46E34535" w14:textId="4DF58795" w:rsidR="00FD5441" w:rsidRDefault="00FD5441" w:rsidP="00227A8F">
      <w:pPr>
        <w:pStyle w:val="Body"/>
      </w:pPr>
      <w:bookmarkStart w:id="0" w:name="_GoBack"/>
      <w:bookmarkEnd w:id="0"/>
    </w:p>
    <w:tbl>
      <w:tblPr>
        <w:tblStyle w:val="TableGrid"/>
        <w:tblW w:w="0" w:type="pct"/>
        <w:tblLook w:val="04A0" w:firstRow="1" w:lastRow="0" w:firstColumn="1" w:lastColumn="0" w:noHBand="0" w:noVBand="1"/>
      </w:tblPr>
      <w:tblGrid>
        <w:gridCol w:w="1409"/>
        <w:gridCol w:w="7231"/>
      </w:tblGrid>
      <w:tr w:rsidR="008218A0" w14:paraId="79B18482" w14:textId="77777777" w:rsidTr="00810B3C">
        <w:trPr>
          <w:cantSplit/>
          <w:trHeight w:val="37"/>
        </w:trPr>
        <w:tc>
          <w:tcPr>
            <w:tcW w:w="0" w:type="auto"/>
            <w:tcBorders>
              <w:top w:val="double" w:sz="4" w:space="0" w:color="auto"/>
              <w:left w:val="nil"/>
              <w:bottom w:val="single" w:sz="4" w:space="0" w:color="auto"/>
            </w:tcBorders>
          </w:tcPr>
          <w:p w14:paraId="4CC92DD3" w14:textId="77777777" w:rsidR="008218A0" w:rsidRDefault="008218A0" w:rsidP="00810B3C">
            <w:pPr>
              <w:pStyle w:val="TableHeading"/>
              <w:keepNext w:val="0"/>
            </w:pPr>
            <w:r>
              <w:t>Purpose</w:t>
            </w:r>
          </w:p>
        </w:tc>
        <w:tc>
          <w:tcPr>
            <w:tcW w:w="0" w:type="auto"/>
            <w:tcBorders>
              <w:top w:val="double" w:sz="4" w:space="0" w:color="auto"/>
              <w:bottom w:val="single" w:sz="4" w:space="0" w:color="auto"/>
              <w:right w:val="nil"/>
            </w:tcBorders>
          </w:tcPr>
          <w:p w14:paraId="5CEFE1AD" w14:textId="77777777" w:rsidR="008218A0" w:rsidRDefault="008218A0" w:rsidP="00810B3C">
            <w:pPr>
              <w:pStyle w:val="TableBody"/>
            </w:pPr>
            <w:r>
              <w:t>To guide you in development of a feature, user story, or any other specification or statement of requirements</w:t>
            </w:r>
          </w:p>
        </w:tc>
      </w:tr>
      <w:tr w:rsidR="008218A0" w14:paraId="78A6382B" w14:textId="77777777" w:rsidTr="00810B3C">
        <w:trPr>
          <w:cantSplit/>
          <w:trHeight w:val="37"/>
        </w:trPr>
        <w:tc>
          <w:tcPr>
            <w:tcW w:w="0" w:type="auto"/>
            <w:tcBorders>
              <w:left w:val="nil"/>
              <w:bottom w:val="double" w:sz="4" w:space="0" w:color="auto"/>
            </w:tcBorders>
          </w:tcPr>
          <w:p w14:paraId="2A356730" w14:textId="77777777" w:rsidR="008218A0" w:rsidRDefault="008218A0" w:rsidP="00810B3C">
            <w:pPr>
              <w:pStyle w:val="TableHeading"/>
              <w:keepNext w:val="0"/>
            </w:pPr>
            <w:r>
              <w:t>Entry Criteria</w:t>
            </w:r>
          </w:p>
        </w:tc>
        <w:tc>
          <w:tcPr>
            <w:tcW w:w="0" w:type="auto"/>
            <w:tcBorders>
              <w:bottom w:val="double" w:sz="4" w:space="0" w:color="auto"/>
              <w:right w:val="nil"/>
            </w:tcBorders>
          </w:tcPr>
          <w:p w14:paraId="5DC46EEF" w14:textId="2ADDE580" w:rsidR="008218A0" w:rsidRDefault="008218A0" w:rsidP="00810B3C">
            <w:pPr>
              <w:pStyle w:val="TableBodyBullet"/>
            </w:pPr>
            <w:r>
              <w:t>Clear description of the feature, user story, or other specification or statement of requirements and objective criteria for “done”</w:t>
            </w:r>
          </w:p>
          <w:p w14:paraId="53E0A023" w14:textId="77777777" w:rsidR="008218A0" w:rsidRDefault="008218A0" w:rsidP="00810B3C">
            <w:pPr>
              <w:pStyle w:val="TableBodyBullet"/>
            </w:pPr>
            <w:r>
              <w:t>Time Log</w:t>
            </w:r>
          </w:p>
          <w:p w14:paraId="6B6C4C55" w14:textId="77777777" w:rsidR="008218A0" w:rsidRDefault="008218A0" w:rsidP="00810B3C">
            <w:pPr>
              <w:pStyle w:val="TableBodyBullet"/>
            </w:pPr>
            <w:r>
              <w:t>Defect Log</w:t>
            </w:r>
          </w:p>
          <w:p w14:paraId="34B94F1E" w14:textId="77777777" w:rsidR="008218A0" w:rsidRDefault="008218A0" w:rsidP="00810B3C">
            <w:pPr>
              <w:pStyle w:val="TableBodyBullet"/>
            </w:pPr>
            <w:r>
              <w:rPr>
                <w:b/>
              </w:rPr>
              <w:t>Size Estimating Template</w:t>
            </w:r>
          </w:p>
          <w:p w14:paraId="441CFDA7" w14:textId="77777777" w:rsidR="008218A0" w:rsidRDefault="008218A0" w:rsidP="00810B3C">
            <w:pPr>
              <w:pStyle w:val="TableBodyBullet"/>
            </w:pPr>
            <w:r>
              <w:t>Job Summary</w:t>
            </w:r>
          </w:p>
          <w:p w14:paraId="273BBBA6" w14:textId="04DEBB25" w:rsidR="008218A0" w:rsidRPr="00D74B34" w:rsidRDefault="008218A0" w:rsidP="00810B3C">
            <w:pPr>
              <w:pStyle w:val="TableBodyBullet"/>
              <w:rPr>
                <w:b/>
              </w:rPr>
            </w:pPr>
            <w:r>
              <w:rPr>
                <w:b/>
              </w:rPr>
              <w:t>Design</w:t>
            </w:r>
            <w:r w:rsidRPr="00D74B34">
              <w:rPr>
                <w:b/>
              </w:rPr>
              <w:t xml:space="preserve"> </w:t>
            </w:r>
            <w:r w:rsidR="00810B3C">
              <w:rPr>
                <w:b/>
              </w:rPr>
              <w:t>t</w:t>
            </w:r>
            <w:r w:rsidRPr="00D74B34">
              <w:rPr>
                <w:b/>
              </w:rPr>
              <w:t>emplates</w:t>
            </w:r>
          </w:p>
          <w:p w14:paraId="399A89D3" w14:textId="77777777" w:rsidR="008218A0" w:rsidRDefault="008218A0" w:rsidP="00810B3C">
            <w:pPr>
              <w:pStyle w:val="TableBodyBullet"/>
            </w:pPr>
            <w:r>
              <w:t>Engineering Log</w:t>
            </w:r>
          </w:p>
        </w:tc>
      </w:tr>
      <w:tr w:rsidR="008218A0" w:rsidRPr="0034088A" w14:paraId="3E298089" w14:textId="77777777" w:rsidTr="00810B3C">
        <w:trPr>
          <w:cantSplit/>
          <w:trHeight w:val="37"/>
        </w:trPr>
        <w:tc>
          <w:tcPr>
            <w:tcW w:w="0" w:type="auto"/>
            <w:tcBorders>
              <w:top w:val="double" w:sz="4" w:space="0" w:color="auto"/>
              <w:left w:val="nil"/>
              <w:bottom w:val="single" w:sz="4" w:space="0" w:color="auto"/>
            </w:tcBorders>
          </w:tcPr>
          <w:p w14:paraId="1BC5C5A1" w14:textId="77777777" w:rsidR="008218A0" w:rsidRPr="00152B51" w:rsidRDefault="008218A0" w:rsidP="00810B3C">
            <w:pPr>
              <w:pStyle w:val="TableHeading"/>
              <w:keepNext w:val="0"/>
            </w:pPr>
            <w:r w:rsidRPr="00152B51">
              <w:t>Activity</w:t>
            </w:r>
            <w:r w:rsidRPr="00152B51">
              <w:tab/>
            </w:r>
          </w:p>
        </w:tc>
        <w:tc>
          <w:tcPr>
            <w:tcW w:w="0" w:type="auto"/>
            <w:tcBorders>
              <w:top w:val="double" w:sz="4" w:space="0" w:color="auto"/>
              <w:bottom w:val="single" w:sz="4" w:space="0" w:color="auto"/>
              <w:right w:val="nil"/>
            </w:tcBorders>
          </w:tcPr>
          <w:p w14:paraId="0D3B7CA5" w14:textId="77777777" w:rsidR="008218A0" w:rsidRPr="00152B51" w:rsidRDefault="008218A0" w:rsidP="00810B3C">
            <w:pPr>
              <w:pStyle w:val="TableBody"/>
            </w:pPr>
            <w:r w:rsidRPr="00152B51">
              <w:t>Description</w:t>
            </w:r>
            <w:r w:rsidRPr="00152B51">
              <w:tab/>
            </w:r>
          </w:p>
        </w:tc>
      </w:tr>
      <w:tr w:rsidR="008218A0" w14:paraId="75D12271" w14:textId="77777777" w:rsidTr="00810B3C">
        <w:trPr>
          <w:cantSplit/>
          <w:trHeight w:val="37"/>
        </w:trPr>
        <w:tc>
          <w:tcPr>
            <w:tcW w:w="0" w:type="auto"/>
            <w:tcBorders>
              <w:top w:val="single" w:sz="4" w:space="0" w:color="auto"/>
              <w:left w:val="nil"/>
            </w:tcBorders>
          </w:tcPr>
          <w:p w14:paraId="5934E341" w14:textId="77777777" w:rsidR="008218A0" w:rsidRDefault="008218A0" w:rsidP="00810B3C">
            <w:pPr>
              <w:pStyle w:val="TableHeading"/>
              <w:keepNext w:val="0"/>
            </w:pPr>
            <w:r>
              <w:t>Plan</w:t>
            </w:r>
          </w:p>
        </w:tc>
        <w:tc>
          <w:tcPr>
            <w:tcW w:w="0" w:type="auto"/>
            <w:tcBorders>
              <w:top w:val="single" w:sz="4" w:space="0" w:color="auto"/>
              <w:right w:val="nil"/>
            </w:tcBorders>
          </w:tcPr>
          <w:p w14:paraId="5CFF2C7F" w14:textId="77777777" w:rsidR="008218A0" w:rsidRPr="00810B3C" w:rsidRDefault="008218A0" w:rsidP="00810B3C">
            <w:pPr>
              <w:pStyle w:val="TableBodyBullet"/>
              <w:rPr>
                <w:b/>
              </w:rPr>
            </w:pPr>
            <w:r w:rsidRPr="00810B3C">
              <w:rPr>
                <w:b/>
              </w:rPr>
              <w:t>Create a conceptual design of the components needed to implement the required functionality.</w:t>
            </w:r>
          </w:p>
          <w:p w14:paraId="445AF5F4" w14:textId="77777777" w:rsidR="008218A0" w:rsidRPr="00810B3C" w:rsidRDefault="008218A0" w:rsidP="00810B3C">
            <w:pPr>
              <w:pStyle w:val="TableBodyBullet"/>
              <w:rPr>
                <w:b/>
              </w:rPr>
            </w:pPr>
            <w:r w:rsidRPr="00810B3C">
              <w:rPr>
                <w:b/>
              </w:rPr>
              <w:t>Capture the conceptual design using the Size Estimating Template.</w:t>
            </w:r>
          </w:p>
          <w:p w14:paraId="709A681B" w14:textId="77777777" w:rsidR="008218A0" w:rsidRDefault="008218A0" w:rsidP="00810B3C">
            <w:pPr>
              <w:pStyle w:val="TableBodyBullet"/>
            </w:pPr>
            <w:r>
              <w:t>Estimate the task time you think you need to complete this work. Record the estimate in the Job Summary.</w:t>
            </w:r>
          </w:p>
          <w:p w14:paraId="6E98C52C" w14:textId="77777777" w:rsidR="008218A0" w:rsidRDefault="008218A0" w:rsidP="00810B3C">
            <w:pPr>
              <w:pStyle w:val="TableBodyBullet"/>
            </w:pPr>
            <w:r>
              <w:t>Record the planning time in the Time Log.</w:t>
            </w:r>
          </w:p>
        </w:tc>
      </w:tr>
      <w:tr w:rsidR="008218A0" w14:paraId="51AEEA82" w14:textId="77777777" w:rsidTr="00810B3C">
        <w:trPr>
          <w:cantSplit/>
          <w:trHeight w:val="37"/>
        </w:trPr>
        <w:tc>
          <w:tcPr>
            <w:tcW w:w="0" w:type="auto"/>
            <w:tcBorders>
              <w:top w:val="single" w:sz="4" w:space="0" w:color="auto"/>
              <w:left w:val="nil"/>
            </w:tcBorders>
          </w:tcPr>
          <w:p w14:paraId="732333D2" w14:textId="77777777" w:rsidR="008218A0" w:rsidRPr="00D74B34" w:rsidRDefault="008218A0" w:rsidP="00810B3C">
            <w:pPr>
              <w:pStyle w:val="TableHeading"/>
              <w:keepNext w:val="0"/>
            </w:pPr>
            <w:r w:rsidRPr="00D74B34">
              <w:t>High-Level Design</w:t>
            </w:r>
          </w:p>
        </w:tc>
        <w:tc>
          <w:tcPr>
            <w:tcW w:w="0" w:type="auto"/>
            <w:tcBorders>
              <w:top w:val="single" w:sz="4" w:space="0" w:color="auto"/>
              <w:right w:val="nil"/>
            </w:tcBorders>
          </w:tcPr>
          <w:p w14:paraId="2887F959" w14:textId="77777777" w:rsidR="008218A0" w:rsidRPr="00810B3C" w:rsidRDefault="008218A0" w:rsidP="00810B3C">
            <w:pPr>
              <w:pStyle w:val="TableBodyBullet"/>
              <w:rPr>
                <w:b/>
              </w:rPr>
            </w:pPr>
            <w:r w:rsidRPr="00810B3C">
              <w:rPr>
                <w:b/>
              </w:rPr>
              <w:t>Create a high-level structural and interaction design for the functionality.</w:t>
            </w:r>
          </w:p>
          <w:p w14:paraId="0375A121" w14:textId="77777777" w:rsidR="008218A0" w:rsidRPr="00810B3C" w:rsidRDefault="008218A0" w:rsidP="00810B3C">
            <w:pPr>
              <w:pStyle w:val="TableBodyBullet"/>
              <w:rPr>
                <w:b/>
              </w:rPr>
            </w:pPr>
            <w:r w:rsidRPr="00810B3C">
              <w:rPr>
                <w:b/>
              </w:rPr>
              <w:t>Capture the high-level design using UML, CRC cards, or other appropriate notation.</w:t>
            </w:r>
          </w:p>
          <w:p w14:paraId="52B321A4" w14:textId="77777777" w:rsidR="008218A0" w:rsidRPr="00810B3C" w:rsidRDefault="008218A0" w:rsidP="00810B3C">
            <w:pPr>
              <w:pStyle w:val="TableBodyBullet"/>
              <w:rPr>
                <w:b/>
              </w:rPr>
            </w:pPr>
            <w:r w:rsidRPr="00810B3C">
              <w:rPr>
                <w:b/>
              </w:rPr>
              <w:t>Create an iteration plan that divides the work into logical groups and allocates the estimated time according to the relative size of the groups.</w:t>
            </w:r>
          </w:p>
          <w:p w14:paraId="3D1E6253" w14:textId="77777777" w:rsidR="008218A0" w:rsidRPr="00D74B34" w:rsidRDefault="008218A0" w:rsidP="00810B3C">
            <w:pPr>
              <w:pStyle w:val="TableBodyBullet"/>
            </w:pPr>
            <w:r w:rsidRPr="00810B3C">
              <w:rPr>
                <w:b/>
              </w:rPr>
              <w:t>Record the high-level design time in the Time Log.</w:t>
            </w:r>
          </w:p>
        </w:tc>
      </w:tr>
      <w:tr w:rsidR="008218A0" w14:paraId="7B184C03" w14:textId="77777777" w:rsidTr="00810B3C">
        <w:trPr>
          <w:cantSplit/>
          <w:trHeight w:val="37"/>
        </w:trPr>
        <w:tc>
          <w:tcPr>
            <w:tcW w:w="0" w:type="auto"/>
            <w:tcBorders>
              <w:top w:val="single" w:sz="4" w:space="0" w:color="auto"/>
              <w:left w:val="nil"/>
            </w:tcBorders>
          </w:tcPr>
          <w:p w14:paraId="3E676DB2" w14:textId="77777777" w:rsidR="008218A0" w:rsidRPr="00D74B34" w:rsidRDefault="008218A0" w:rsidP="00810B3C">
            <w:pPr>
              <w:pStyle w:val="TableHeading"/>
              <w:keepNext w:val="0"/>
            </w:pPr>
            <w:r w:rsidRPr="00D74B34">
              <w:t>Detailed Design</w:t>
            </w:r>
          </w:p>
        </w:tc>
        <w:tc>
          <w:tcPr>
            <w:tcW w:w="0" w:type="auto"/>
            <w:tcBorders>
              <w:top w:val="single" w:sz="4" w:space="0" w:color="auto"/>
              <w:right w:val="nil"/>
            </w:tcBorders>
          </w:tcPr>
          <w:p w14:paraId="20E811CB" w14:textId="77777777" w:rsidR="008218A0" w:rsidRPr="00810B3C" w:rsidRDefault="008218A0" w:rsidP="00810B3C">
            <w:pPr>
              <w:pStyle w:val="TableBodyBullet"/>
              <w:rPr>
                <w:b/>
              </w:rPr>
            </w:pPr>
            <w:r w:rsidRPr="00810B3C">
              <w:rPr>
                <w:b/>
              </w:rPr>
              <w:t>Design the detailed functionality of each new and modified component.</w:t>
            </w:r>
          </w:p>
          <w:p w14:paraId="01FF6135" w14:textId="77777777" w:rsidR="008218A0" w:rsidRPr="00810B3C" w:rsidRDefault="008218A0" w:rsidP="00810B3C">
            <w:pPr>
              <w:pStyle w:val="TableBodyBullet"/>
              <w:rPr>
                <w:b/>
              </w:rPr>
            </w:pPr>
            <w:r w:rsidRPr="00810B3C">
              <w:rPr>
                <w:b/>
              </w:rPr>
              <w:t>Capture structure, logic, interactions, and state behaviors using the appropriate design templates.</w:t>
            </w:r>
          </w:p>
          <w:p w14:paraId="3D40D42B" w14:textId="77777777" w:rsidR="008218A0" w:rsidRDefault="008218A0" w:rsidP="00810B3C">
            <w:pPr>
              <w:pStyle w:val="TableBodyBullet"/>
            </w:pPr>
            <w:r w:rsidRPr="00810B3C">
              <w:rPr>
                <w:b/>
              </w:rPr>
              <w:t>Record the detailed design time in the Time Log.</w:t>
            </w:r>
          </w:p>
        </w:tc>
      </w:tr>
      <w:tr w:rsidR="008218A0" w14:paraId="52CC6D12" w14:textId="77777777" w:rsidTr="00810B3C">
        <w:trPr>
          <w:cantSplit/>
          <w:trHeight w:val="37"/>
        </w:trPr>
        <w:tc>
          <w:tcPr>
            <w:tcW w:w="0" w:type="auto"/>
            <w:tcBorders>
              <w:left w:val="nil"/>
            </w:tcBorders>
          </w:tcPr>
          <w:p w14:paraId="6E29107D" w14:textId="77777777" w:rsidR="008218A0" w:rsidRDefault="008218A0" w:rsidP="00810B3C">
            <w:pPr>
              <w:pStyle w:val="TableHeading"/>
              <w:keepNext w:val="0"/>
            </w:pPr>
            <w:r>
              <w:t>Develop</w:t>
            </w:r>
          </w:p>
        </w:tc>
        <w:tc>
          <w:tcPr>
            <w:tcW w:w="0" w:type="auto"/>
            <w:tcBorders>
              <w:right w:val="nil"/>
            </w:tcBorders>
          </w:tcPr>
          <w:p w14:paraId="386A7FED" w14:textId="77777777" w:rsidR="008218A0" w:rsidRDefault="008218A0" w:rsidP="00810B3C">
            <w:pPr>
              <w:pStyle w:val="TableBodyBullet"/>
            </w:pPr>
            <w:r>
              <w:t>Code and test the feature.</w:t>
            </w:r>
            <w:r w:rsidDel="004E2D4B">
              <w:t xml:space="preserve"> </w:t>
            </w:r>
          </w:p>
          <w:p w14:paraId="68BA6BF4" w14:textId="77777777" w:rsidR="008218A0" w:rsidRDefault="008218A0" w:rsidP="00810B3C">
            <w:pPr>
              <w:pStyle w:val="TableBodyBullet"/>
            </w:pPr>
            <w:r>
              <w:t>Record the development time in the Time Log.</w:t>
            </w:r>
          </w:p>
        </w:tc>
      </w:tr>
      <w:tr w:rsidR="008218A0" w:rsidRPr="00E02D8C" w14:paraId="008C9352" w14:textId="77777777" w:rsidTr="00810B3C">
        <w:trPr>
          <w:cantSplit/>
          <w:trHeight w:val="37"/>
        </w:trPr>
        <w:tc>
          <w:tcPr>
            <w:tcW w:w="0" w:type="auto"/>
            <w:tcBorders>
              <w:left w:val="nil"/>
            </w:tcBorders>
          </w:tcPr>
          <w:p w14:paraId="078127EE" w14:textId="77777777" w:rsidR="008218A0" w:rsidRPr="00D74B34" w:rsidRDefault="008218A0" w:rsidP="00810B3C">
            <w:pPr>
              <w:pStyle w:val="TableHeading"/>
              <w:keepNext w:val="0"/>
            </w:pPr>
            <w:r w:rsidRPr="00D74B34">
              <w:t>Review</w:t>
            </w:r>
          </w:p>
        </w:tc>
        <w:tc>
          <w:tcPr>
            <w:tcW w:w="0" w:type="auto"/>
            <w:tcBorders>
              <w:right w:val="nil"/>
            </w:tcBorders>
          </w:tcPr>
          <w:p w14:paraId="00E58784" w14:textId="77777777" w:rsidR="008218A0" w:rsidRPr="00810B3C" w:rsidRDefault="008218A0" w:rsidP="00810B3C">
            <w:pPr>
              <w:pStyle w:val="TableBody"/>
              <w:rPr>
                <w:b/>
              </w:rPr>
            </w:pPr>
            <w:r w:rsidRPr="00810B3C">
              <w:rPr>
                <w:b/>
              </w:rPr>
              <w:t>Review the design and the code using a personal checklist.</w:t>
            </w:r>
          </w:p>
        </w:tc>
      </w:tr>
      <w:tr w:rsidR="008218A0" w14:paraId="7F773F66" w14:textId="77777777" w:rsidTr="00810B3C">
        <w:trPr>
          <w:cantSplit/>
          <w:trHeight w:val="37"/>
        </w:trPr>
        <w:tc>
          <w:tcPr>
            <w:tcW w:w="0" w:type="auto"/>
            <w:tcBorders>
              <w:left w:val="nil"/>
              <w:bottom w:val="single" w:sz="4" w:space="0" w:color="auto"/>
            </w:tcBorders>
          </w:tcPr>
          <w:p w14:paraId="2BFC6564" w14:textId="77777777" w:rsidR="008218A0" w:rsidRDefault="008218A0" w:rsidP="00810B3C">
            <w:pPr>
              <w:pStyle w:val="TableHeading"/>
              <w:keepNext w:val="0"/>
            </w:pPr>
            <w:r>
              <w:t>Acceptance Test</w:t>
            </w:r>
          </w:p>
        </w:tc>
        <w:tc>
          <w:tcPr>
            <w:tcW w:w="0" w:type="auto"/>
            <w:tcBorders>
              <w:bottom w:val="single" w:sz="4" w:space="0" w:color="auto"/>
              <w:right w:val="nil"/>
            </w:tcBorders>
          </w:tcPr>
          <w:p w14:paraId="0CCA7FF0" w14:textId="77777777" w:rsidR="008218A0" w:rsidRDefault="008218A0" w:rsidP="00810B3C">
            <w:pPr>
              <w:pStyle w:val="TableBodyBullet"/>
            </w:pPr>
            <w:r>
              <w:t>Ensure that the code and other artifacts (build and/or install scripts, data files, etc.) pass all required acceptance tests and meet all other “done” criteria.</w:t>
            </w:r>
          </w:p>
          <w:p w14:paraId="4F9AD3C5" w14:textId="77777777" w:rsidR="008218A0" w:rsidRDefault="008218A0" w:rsidP="00810B3C">
            <w:pPr>
              <w:pStyle w:val="TableBodyBullet"/>
            </w:pPr>
            <w:r>
              <w:t>Record each defect found in the Defect Log, including the time to find and fix each one.</w:t>
            </w:r>
          </w:p>
          <w:p w14:paraId="01BB09E5" w14:textId="77777777" w:rsidR="008218A0" w:rsidRDefault="008218A0" w:rsidP="00810B3C">
            <w:pPr>
              <w:pStyle w:val="TableBodyBullet"/>
            </w:pPr>
            <w:r>
              <w:t>Record the acceptance test time in the Time Log.</w:t>
            </w:r>
          </w:p>
        </w:tc>
      </w:tr>
      <w:tr w:rsidR="008218A0" w14:paraId="0BC806BD" w14:textId="77777777" w:rsidTr="00810B3C">
        <w:trPr>
          <w:cantSplit/>
          <w:trHeight w:val="37"/>
        </w:trPr>
        <w:tc>
          <w:tcPr>
            <w:tcW w:w="0" w:type="auto"/>
            <w:tcBorders>
              <w:left w:val="nil"/>
              <w:bottom w:val="double" w:sz="4" w:space="0" w:color="auto"/>
            </w:tcBorders>
          </w:tcPr>
          <w:p w14:paraId="1CC82884" w14:textId="77777777" w:rsidR="008218A0" w:rsidRDefault="008218A0" w:rsidP="00810B3C">
            <w:pPr>
              <w:pStyle w:val="TableHeading"/>
              <w:keepNext w:val="0"/>
            </w:pPr>
            <w:r>
              <w:t>Retrospect</w:t>
            </w:r>
          </w:p>
        </w:tc>
        <w:tc>
          <w:tcPr>
            <w:tcW w:w="0" w:type="auto"/>
            <w:tcBorders>
              <w:bottom w:val="double" w:sz="4" w:space="0" w:color="auto"/>
              <w:right w:val="nil"/>
            </w:tcBorders>
          </w:tcPr>
          <w:p w14:paraId="45C70F1E" w14:textId="151C3814" w:rsidR="008218A0" w:rsidRDefault="008218A0" w:rsidP="00810B3C">
            <w:pPr>
              <w:pStyle w:val="TableBodyBullet"/>
            </w:pPr>
            <w:r>
              <w:t>Summarize data</w:t>
            </w:r>
            <w:r w:rsidR="00810B3C">
              <w:t>, including</w:t>
            </w:r>
          </w:p>
          <w:p w14:paraId="009BD076" w14:textId="77777777" w:rsidR="008218A0" w:rsidRDefault="008218A0" w:rsidP="00810B3C">
            <w:pPr>
              <w:pStyle w:val="TableBodyBullet"/>
              <w:numPr>
                <w:ilvl w:val="0"/>
                <w:numId w:val="49"/>
              </w:numPr>
              <w:ind w:left="432" w:hanging="216"/>
            </w:pPr>
            <w:r>
              <w:t>time spent in each activity and overall</w:t>
            </w:r>
          </w:p>
          <w:p w14:paraId="7498FB2E" w14:textId="77777777" w:rsidR="008218A0" w:rsidRDefault="008218A0" w:rsidP="00810B3C">
            <w:pPr>
              <w:pStyle w:val="TableBodyBullet"/>
              <w:numPr>
                <w:ilvl w:val="0"/>
                <w:numId w:val="49"/>
              </w:numPr>
              <w:ind w:left="432" w:hanging="216"/>
            </w:pPr>
            <w:r>
              <w:t>number of defects found, including total time to find and fix them</w:t>
            </w:r>
          </w:p>
          <w:p w14:paraId="2BE91C62" w14:textId="00A66F86" w:rsidR="008218A0" w:rsidRPr="00D74B34" w:rsidRDefault="008218A0" w:rsidP="00810B3C">
            <w:pPr>
              <w:pStyle w:val="TableBodyBullet"/>
              <w:numPr>
                <w:ilvl w:val="0"/>
                <w:numId w:val="49"/>
              </w:numPr>
              <w:ind w:left="432" w:hanging="216"/>
              <w:rPr>
                <w:b/>
              </w:rPr>
            </w:pPr>
            <w:r w:rsidRPr="00D74B34">
              <w:rPr>
                <w:b/>
              </w:rPr>
              <w:t>size of each new, modified, and reused component</w:t>
            </w:r>
            <w:r w:rsidR="00810B3C">
              <w:rPr>
                <w:b/>
              </w:rPr>
              <w:t xml:space="preserve"> as well as</w:t>
            </w:r>
            <w:r>
              <w:rPr>
                <w:b/>
              </w:rPr>
              <w:t xml:space="preserve"> total size</w:t>
            </w:r>
          </w:p>
          <w:p w14:paraId="28F2A69B" w14:textId="77777777" w:rsidR="008218A0" w:rsidRDefault="008218A0" w:rsidP="00810B3C">
            <w:pPr>
              <w:pStyle w:val="TableBodyBullet"/>
            </w:pPr>
            <w:r>
              <w:t>Record the summarized data on the Job Summary.</w:t>
            </w:r>
          </w:p>
          <w:p w14:paraId="7FEE5B53" w14:textId="77777777" w:rsidR="008218A0" w:rsidRDefault="008218A0" w:rsidP="00810B3C">
            <w:pPr>
              <w:pStyle w:val="TableBodyBullet"/>
            </w:pPr>
            <w:r>
              <w:t xml:space="preserve">Briefly analyze the data and record your observations </w:t>
            </w:r>
            <w:r>
              <w:rPr>
                <w:b/>
              </w:rPr>
              <w:t>and any PIPs</w:t>
            </w:r>
            <w:r>
              <w:t xml:space="preserve"> in an Engineering Log.</w:t>
            </w:r>
          </w:p>
          <w:p w14:paraId="7632893E" w14:textId="77777777" w:rsidR="008218A0" w:rsidRDefault="008218A0" w:rsidP="00810B3C">
            <w:pPr>
              <w:pStyle w:val="TableBodyBullet"/>
            </w:pPr>
            <w:r>
              <w:t>Record the retrospect time in the Time Log.</w:t>
            </w:r>
          </w:p>
        </w:tc>
      </w:tr>
      <w:tr w:rsidR="008218A0" w14:paraId="6924578C" w14:textId="77777777" w:rsidTr="00810B3C">
        <w:trPr>
          <w:cantSplit/>
          <w:trHeight w:val="37"/>
        </w:trPr>
        <w:tc>
          <w:tcPr>
            <w:tcW w:w="0" w:type="auto"/>
            <w:tcBorders>
              <w:top w:val="double" w:sz="4" w:space="0" w:color="auto"/>
              <w:left w:val="nil"/>
            </w:tcBorders>
          </w:tcPr>
          <w:p w14:paraId="13B733D7" w14:textId="77777777" w:rsidR="008218A0" w:rsidRDefault="008218A0" w:rsidP="00810B3C">
            <w:pPr>
              <w:pStyle w:val="TableHeading"/>
              <w:keepNext w:val="0"/>
            </w:pPr>
            <w:r>
              <w:lastRenderedPageBreak/>
              <w:t>Exit Criteria</w:t>
            </w:r>
          </w:p>
        </w:tc>
        <w:tc>
          <w:tcPr>
            <w:tcW w:w="0" w:type="auto"/>
            <w:tcBorders>
              <w:top w:val="double" w:sz="4" w:space="0" w:color="auto"/>
              <w:right w:val="nil"/>
            </w:tcBorders>
          </w:tcPr>
          <w:p w14:paraId="764C74E7" w14:textId="77777777" w:rsidR="008218A0" w:rsidRDefault="008218A0" w:rsidP="00810B3C">
            <w:pPr>
              <w:pStyle w:val="TableBodyBullet"/>
            </w:pPr>
            <w:r>
              <w:t xml:space="preserve">A completed work package, including </w:t>
            </w:r>
            <w:r>
              <w:rPr>
                <w:b/>
              </w:rPr>
              <w:t xml:space="preserve">design artifacts, </w:t>
            </w:r>
            <w:r>
              <w:t>source code, and test results</w:t>
            </w:r>
          </w:p>
          <w:p w14:paraId="6E2DABCA" w14:textId="77777777" w:rsidR="008218A0" w:rsidRDefault="008218A0" w:rsidP="00810B3C">
            <w:pPr>
              <w:pStyle w:val="TableBodyBullet"/>
            </w:pPr>
            <w:r>
              <w:t xml:space="preserve">Completed </w:t>
            </w:r>
            <w:r>
              <w:rPr>
                <w:b/>
              </w:rPr>
              <w:t xml:space="preserve">Size Estimating Template, </w:t>
            </w:r>
            <w:r>
              <w:t>Job Summary, Engineering Log, and supporting Time and Defect Logs</w:t>
            </w:r>
          </w:p>
        </w:tc>
      </w:tr>
    </w:tbl>
    <w:p w14:paraId="6720D70D" w14:textId="77777777" w:rsidR="00FD5441" w:rsidRDefault="00FD5441">
      <w:pPr>
        <w:spacing w:before="0" w:after="0" w:line="240" w:lineRule="auto"/>
        <w:rPr>
          <w:rFonts w:ascii="Arial" w:hAnsi="Arial"/>
          <w:b/>
          <w:color w:val="000000"/>
          <w:kern w:val="22"/>
          <w:sz w:val="28"/>
        </w:rPr>
      </w:pPr>
      <w:r>
        <w:br w:type="page"/>
      </w:r>
    </w:p>
    <w:p w14:paraId="71E6F592" w14:textId="77777777" w:rsidR="005D795A" w:rsidRPr="008F0BE1" w:rsidRDefault="003B7B8E" w:rsidP="00C66677">
      <w:pPr>
        <w:pStyle w:val="ContactUs-Heading"/>
        <w:keepLines/>
      </w:pPr>
      <w:r>
        <w:lastRenderedPageBreak/>
        <w:t>Document Markings</w:t>
      </w:r>
    </w:p>
    <w:p w14:paraId="4467D8CD" w14:textId="17FCEB78" w:rsidR="003B7B8E" w:rsidRPr="003B7B8E" w:rsidRDefault="003B7B8E" w:rsidP="003B7B8E">
      <w:pPr>
        <w:pStyle w:val="DistributionStatement"/>
        <w:rPr>
          <w:rFonts w:cs="Arial"/>
          <w:snapToGrid w:val="0"/>
        </w:rPr>
      </w:pPr>
      <w:r w:rsidRPr="003B7B8E">
        <w:rPr>
          <w:rFonts w:cs="Arial"/>
          <w:snapToGrid w:val="0"/>
        </w:rPr>
        <w:t>Copyright 20</w:t>
      </w:r>
      <w:r w:rsidR="00C4021E">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 xml:space="preserve">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w:t>
      </w:r>
      <w:proofErr w:type="gramStart"/>
      <w:r w:rsidRPr="003B7B8E">
        <w:rPr>
          <w:rFonts w:cs="Arial"/>
          <w:snapToGrid w:val="0"/>
        </w:rPr>
        <w:t>THIRD PARTY</w:t>
      </w:r>
      <w:proofErr w:type="gramEnd"/>
      <w:r w:rsidRPr="003B7B8E">
        <w:rPr>
          <w:rFonts w:cs="Arial"/>
          <w:snapToGrid w:val="0"/>
        </w:rPr>
        <w:t xml:space="preserve">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14:paraId="5EF50690" w14:textId="77777777"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14:paraId="7909B733" w14:textId="77777777"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6D067" w14:textId="77777777" w:rsidR="003B7B8E" w:rsidRDefault="003B7B8E">
      <w:r>
        <w:separator/>
      </w:r>
    </w:p>
    <w:p w14:paraId="7835E46B" w14:textId="77777777" w:rsidR="003B7B8E" w:rsidRDefault="003B7B8E"/>
  </w:endnote>
  <w:endnote w:type="continuationSeparator" w:id="0">
    <w:p w14:paraId="0ABB7D7B" w14:textId="77777777" w:rsidR="003B7B8E" w:rsidRDefault="003B7B8E">
      <w:r>
        <w:continuationSeparator/>
      </w:r>
    </w:p>
    <w:p w14:paraId="55C997F9" w14:textId="77777777"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C4644" w14:textId="77777777"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C49BC" w14:textId="77777777"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810B3C">
      <w:rPr>
        <w:rStyle w:val="PageNumber"/>
        <w:rFonts w:cs="Arial"/>
        <w:noProof/>
      </w:rPr>
      <w:t>2</w:t>
    </w:r>
    <w:r w:rsidRPr="00687FE0">
      <w:rPr>
        <w:rStyle w:val="PageNumber"/>
        <w:rFonts w:cs="Arial"/>
      </w:rPr>
      <w:fldChar w:fldCharType="end"/>
    </w:r>
    <w:r w:rsidRPr="00687FE0">
      <w:rPr>
        <w:rStyle w:val="PageNumber"/>
      </w:rPr>
      <w:t xml:space="preserve"> </w:t>
    </w:r>
  </w:p>
  <w:p w14:paraId="5E65A07D" w14:textId="77777777"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7F2E" w14:textId="77777777"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14:paraId="3EBAC887" w14:textId="77777777"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0724F" w14:textId="77777777"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14:paraId="272363D7" w14:textId="77777777" w:rsidR="003B7B8E" w:rsidRDefault="003B7B8E">
      <w:r>
        <w:continuationSeparator/>
      </w:r>
    </w:p>
    <w:p w14:paraId="13B9F16C" w14:textId="77777777" w:rsidR="003B7B8E" w:rsidRDefault="003B7B8E"/>
  </w:footnote>
  <w:footnote w:type="continuationNotice" w:id="1">
    <w:p w14:paraId="4FB05B36" w14:textId="77777777"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FD05E" w14:textId="77777777"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88532" w14:textId="77777777"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64E735E9" wp14:editId="150C12C0">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1ED32CD"/>
    <w:multiLevelType w:val="hybridMultilevel"/>
    <w:tmpl w:val="6E7C1E56"/>
    <w:lvl w:ilvl="0" w:tplc="0B389E04">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1470B5D"/>
    <w:multiLevelType w:val="hybridMultilevel"/>
    <w:tmpl w:val="1D72033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4"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3"/>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3"/>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19"/>
  </w:num>
  <w:num w:numId="42">
    <w:abstractNumId w:val="32"/>
  </w:num>
  <w:num w:numId="43">
    <w:abstractNumId w:val="22"/>
  </w:num>
  <w:num w:numId="44">
    <w:abstractNumId w:val="17"/>
  </w:num>
  <w:num w:numId="45">
    <w:abstractNumId w:val="13"/>
  </w:num>
  <w:num w:numId="46">
    <w:abstractNumId w:val="16"/>
  </w:num>
  <w:num w:numId="47">
    <w:abstractNumId w:val="34"/>
  </w:num>
  <w:num w:numId="48">
    <w:abstractNumId w:val="21"/>
  </w:num>
  <w:num w:numId="49">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27A8F"/>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0F37"/>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407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0B3C"/>
    <w:rsid w:val="00814CFE"/>
    <w:rsid w:val="0081723B"/>
    <w:rsid w:val="0082118C"/>
    <w:rsid w:val="00821255"/>
    <w:rsid w:val="008218A0"/>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41C"/>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021E"/>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4F80"/>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2833B1C"/>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uiPriority w:val="39"/>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810B3C"/>
    <w:pPr>
      <w:numPr>
        <w:numId w:val="47"/>
      </w:numPr>
      <w:ind w:left="216" w:hanging="216"/>
    </w:pPr>
  </w:style>
  <w:style w:type="character" w:styleId="CommentReference">
    <w:name w:val="annotation reference"/>
    <w:basedOn w:val="DefaultParagraphFont"/>
    <w:semiHidden/>
    <w:unhideWhenUsed/>
    <w:rsid w:val="00634071"/>
    <w:rPr>
      <w:sz w:val="16"/>
      <w:szCs w:val="16"/>
    </w:rPr>
  </w:style>
  <w:style w:type="paragraph" w:styleId="CommentText">
    <w:name w:val="annotation text"/>
    <w:basedOn w:val="Normal"/>
    <w:link w:val="CommentTextChar"/>
    <w:semiHidden/>
    <w:unhideWhenUsed/>
    <w:rsid w:val="00634071"/>
    <w:pPr>
      <w:spacing w:line="240" w:lineRule="auto"/>
    </w:pPr>
    <w:rPr>
      <w:sz w:val="20"/>
    </w:rPr>
  </w:style>
  <w:style w:type="character" w:customStyle="1" w:styleId="CommentTextChar">
    <w:name w:val="Comment Text Char"/>
    <w:basedOn w:val="DefaultParagraphFont"/>
    <w:link w:val="CommentText"/>
    <w:semiHidden/>
    <w:rsid w:val="00634071"/>
  </w:style>
  <w:style w:type="paragraph" w:styleId="CommentSubject">
    <w:name w:val="annotation subject"/>
    <w:basedOn w:val="CommentText"/>
    <w:next w:val="CommentText"/>
    <w:link w:val="CommentSubjectChar"/>
    <w:semiHidden/>
    <w:unhideWhenUsed/>
    <w:rsid w:val="00634071"/>
    <w:rPr>
      <w:b/>
      <w:bCs/>
    </w:rPr>
  </w:style>
  <w:style w:type="character" w:customStyle="1" w:styleId="CommentSubjectChar">
    <w:name w:val="Comment Subject Char"/>
    <w:basedOn w:val="CommentTextChar"/>
    <w:link w:val="CommentSubject"/>
    <w:semiHidden/>
    <w:rsid w:val="00634071"/>
    <w:rPr>
      <w:b/>
      <w:bCs/>
    </w:rPr>
  </w:style>
  <w:style w:type="paragraph" w:styleId="ListParagraph">
    <w:name w:val="List Paragraph"/>
    <w:basedOn w:val="Normal"/>
    <w:uiPriority w:val="34"/>
    <w:qFormat/>
    <w:rsid w:val="008218A0"/>
    <w:pPr>
      <w:spacing w:before="0"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8</TotalTime>
  <Pages>3</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2018-12-05T18:05:00Z</dcterms:created>
  <dcterms:modified xsi:type="dcterms:W3CDTF">2020-04-02T20:57:00Z</dcterms:modified>
</cp:coreProperties>
</file>